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B3" w:rsidRPr="0075476F" w:rsidRDefault="008D40B3" w:rsidP="0075476F">
      <w:pPr>
        <w:spacing w:after="0" w:line="360" w:lineRule="auto"/>
        <w:rPr>
          <w:rFonts w:ascii="Corbel" w:hAnsi="Corbel"/>
          <w:b/>
          <w:sz w:val="20"/>
          <w:szCs w:val="20"/>
        </w:rPr>
      </w:pPr>
      <w:r w:rsidRPr="0075476F">
        <w:rPr>
          <w:rFonts w:ascii="Corbel" w:hAnsi="Corbel"/>
          <w:b/>
          <w:sz w:val="20"/>
          <w:szCs w:val="20"/>
        </w:rPr>
        <w:t>SOULS – ANIME</w:t>
      </w:r>
    </w:p>
    <w:p w:rsidR="008D40B3" w:rsidRPr="0075476F" w:rsidRDefault="008D40B3" w:rsidP="0075476F">
      <w:pPr>
        <w:spacing w:after="0" w:line="360" w:lineRule="auto"/>
        <w:rPr>
          <w:rFonts w:ascii="Corbel" w:hAnsi="Corbel"/>
          <w:b/>
          <w:sz w:val="20"/>
          <w:szCs w:val="20"/>
        </w:rPr>
      </w:pPr>
      <w:r w:rsidRPr="0075476F">
        <w:rPr>
          <w:rFonts w:ascii="Corbel" w:hAnsi="Corbel"/>
          <w:b/>
          <w:sz w:val="20"/>
          <w:szCs w:val="20"/>
        </w:rPr>
        <w:t>OMAR GALLIANI</w:t>
      </w:r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sz w:val="20"/>
          <w:szCs w:val="20"/>
        </w:rPr>
        <w:t xml:space="preserve">Museo Civico Casa </w:t>
      </w:r>
      <w:proofErr w:type="spellStart"/>
      <w:r w:rsidRPr="0075476F">
        <w:rPr>
          <w:rFonts w:ascii="Corbel" w:hAnsi="Corbel"/>
          <w:sz w:val="20"/>
          <w:szCs w:val="20"/>
        </w:rPr>
        <w:t>Robegan</w:t>
      </w:r>
      <w:proofErr w:type="spellEnd"/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sz w:val="20"/>
          <w:szCs w:val="20"/>
        </w:rPr>
        <w:t>Dal 2 dicembre 2017 al 28 gennaio 2018</w:t>
      </w:r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sz w:val="20"/>
          <w:szCs w:val="20"/>
        </w:rPr>
        <w:t>Evento promosso dalla Città di Treviso</w:t>
      </w:r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sz w:val="20"/>
          <w:szCs w:val="20"/>
        </w:rPr>
        <w:t xml:space="preserve">Assessorato alla Cultura Luciano </w:t>
      </w:r>
      <w:proofErr w:type="spellStart"/>
      <w:r w:rsidRPr="0075476F">
        <w:rPr>
          <w:rFonts w:ascii="Corbel" w:hAnsi="Corbel"/>
          <w:sz w:val="20"/>
          <w:szCs w:val="20"/>
        </w:rPr>
        <w:t>Franchin</w:t>
      </w:r>
      <w:proofErr w:type="spellEnd"/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sz w:val="20"/>
          <w:szCs w:val="20"/>
        </w:rPr>
        <w:t xml:space="preserve">Sindaco Giovanni </w:t>
      </w:r>
      <w:proofErr w:type="spellStart"/>
      <w:r w:rsidRPr="0075476F">
        <w:rPr>
          <w:rFonts w:ascii="Corbel" w:hAnsi="Corbel"/>
          <w:sz w:val="20"/>
          <w:szCs w:val="20"/>
        </w:rPr>
        <w:t>Manildo</w:t>
      </w:r>
      <w:proofErr w:type="spellEnd"/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sz w:val="20"/>
          <w:szCs w:val="20"/>
        </w:rPr>
        <w:t>Mostra organizzata da ARTIKA</w:t>
      </w:r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sz w:val="20"/>
          <w:szCs w:val="20"/>
        </w:rPr>
        <w:t>A cura di Daniel Buso</w:t>
      </w:r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sz w:val="20"/>
          <w:szCs w:val="20"/>
        </w:rPr>
        <w:t>Direttore dei Musei Civici Emilio Lippi</w:t>
      </w:r>
    </w:p>
    <w:p w:rsidR="008D40B3" w:rsidRPr="0075476F" w:rsidRDefault="008D40B3" w:rsidP="0075476F">
      <w:pPr>
        <w:spacing w:after="0" w:line="360" w:lineRule="auto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sz w:val="20"/>
          <w:szCs w:val="20"/>
        </w:rPr>
        <w:t>Ideazione e progettazione di Giorgio Russi</w:t>
      </w:r>
    </w:p>
    <w:p w:rsidR="0075476F" w:rsidRPr="0075476F" w:rsidRDefault="0075476F" w:rsidP="0075476F">
      <w:pPr>
        <w:spacing w:after="0" w:line="360" w:lineRule="auto"/>
        <w:rPr>
          <w:rFonts w:ascii="Corbel" w:hAnsi="Corbel"/>
          <w:sz w:val="20"/>
          <w:szCs w:val="20"/>
        </w:rPr>
      </w:pPr>
    </w:p>
    <w:p w:rsidR="0075476F" w:rsidRDefault="0075476F" w:rsidP="0075476F">
      <w:pPr>
        <w:spacing w:after="0" w:line="360" w:lineRule="auto"/>
        <w:jc w:val="both"/>
        <w:rPr>
          <w:rFonts w:ascii="Corbel" w:hAnsi="Corbel"/>
          <w:b/>
          <w:sz w:val="20"/>
          <w:szCs w:val="20"/>
        </w:rPr>
      </w:pPr>
      <w:r w:rsidRPr="0075476F">
        <w:rPr>
          <w:rFonts w:ascii="Corbel" w:hAnsi="Corbel"/>
          <w:b/>
          <w:sz w:val="20"/>
          <w:szCs w:val="20"/>
        </w:rPr>
        <w:t xml:space="preserve">Dal 2 Dicembre 2017 al 28 Gennaio 2018, col titolo </w:t>
      </w:r>
      <w:proofErr w:type="spellStart"/>
      <w:r w:rsidRPr="0075476F">
        <w:rPr>
          <w:rFonts w:ascii="Corbel" w:hAnsi="Corbel"/>
          <w:b/>
          <w:i/>
          <w:sz w:val="20"/>
          <w:szCs w:val="20"/>
        </w:rPr>
        <w:t>Souls</w:t>
      </w:r>
      <w:proofErr w:type="spellEnd"/>
      <w:r w:rsidRPr="0075476F">
        <w:rPr>
          <w:rFonts w:ascii="Corbel" w:hAnsi="Corbel"/>
          <w:b/>
          <w:i/>
          <w:sz w:val="20"/>
          <w:szCs w:val="20"/>
        </w:rPr>
        <w:t xml:space="preserve"> – Anime</w:t>
      </w:r>
      <w:r w:rsidRPr="0075476F">
        <w:rPr>
          <w:rFonts w:ascii="Corbel" w:hAnsi="Corbel"/>
          <w:b/>
          <w:sz w:val="20"/>
          <w:szCs w:val="20"/>
        </w:rPr>
        <w:t xml:space="preserve">. </w:t>
      </w:r>
      <w:r w:rsidRPr="0075476F">
        <w:rPr>
          <w:rFonts w:ascii="Corbel" w:hAnsi="Corbel"/>
          <w:b/>
          <w:i/>
          <w:sz w:val="20"/>
          <w:szCs w:val="20"/>
        </w:rPr>
        <w:t xml:space="preserve">La seduzione del Disegno Italiano, </w:t>
      </w:r>
      <w:r w:rsidRPr="0075476F">
        <w:rPr>
          <w:rFonts w:ascii="Corbel" w:hAnsi="Corbel"/>
          <w:b/>
          <w:sz w:val="20"/>
          <w:szCs w:val="20"/>
        </w:rPr>
        <w:t xml:space="preserve">il Museo di Casa </w:t>
      </w:r>
      <w:proofErr w:type="spellStart"/>
      <w:r w:rsidRPr="0075476F">
        <w:rPr>
          <w:rFonts w:ascii="Corbel" w:hAnsi="Corbel"/>
          <w:b/>
          <w:sz w:val="20"/>
          <w:szCs w:val="20"/>
        </w:rPr>
        <w:t>Robegan</w:t>
      </w:r>
      <w:proofErr w:type="spellEnd"/>
      <w:r w:rsidRPr="0075476F">
        <w:rPr>
          <w:rFonts w:ascii="Corbel" w:hAnsi="Corbel"/>
          <w:b/>
          <w:sz w:val="20"/>
          <w:szCs w:val="20"/>
        </w:rPr>
        <w:t xml:space="preserve"> a Treviso ospiterà </w:t>
      </w:r>
      <w:r>
        <w:rPr>
          <w:rFonts w:ascii="Corbel" w:hAnsi="Corbel"/>
          <w:b/>
          <w:sz w:val="20"/>
          <w:szCs w:val="20"/>
        </w:rPr>
        <w:t>monumentali</w:t>
      </w:r>
      <w:r w:rsidRPr="0075476F">
        <w:rPr>
          <w:rFonts w:ascii="Corbel" w:hAnsi="Corbel"/>
          <w:b/>
          <w:sz w:val="20"/>
          <w:szCs w:val="20"/>
        </w:rPr>
        <w:t xml:space="preserve"> opere su tavola realizzate dal Maestro Omar Galliani, accompagnate da</w:t>
      </w:r>
      <w:r>
        <w:rPr>
          <w:rFonts w:ascii="Corbel" w:hAnsi="Corbel"/>
          <w:b/>
          <w:sz w:val="20"/>
          <w:szCs w:val="20"/>
        </w:rPr>
        <w:t>l catalogo</w:t>
      </w:r>
      <w:r w:rsidRPr="0075476F">
        <w:rPr>
          <w:rFonts w:ascii="Corbel" w:hAnsi="Corbel"/>
          <w:b/>
          <w:sz w:val="20"/>
          <w:szCs w:val="20"/>
        </w:rPr>
        <w:t xml:space="preserve"> con le immagini delle opere in mostra e da una breve nota dello Storico dell’Arte Flavio Caroli</w:t>
      </w:r>
      <w:r>
        <w:rPr>
          <w:rFonts w:ascii="Corbel" w:hAnsi="Corbel"/>
          <w:b/>
          <w:sz w:val="20"/>
          <w:szCs w:val="20"/>
        </w:rPr>
        <w:t>,</w:t>
      </w:r>
      <w:r w:rsidRPr="0075476F">
        <w:rPr>
          <w:rFonts w:ascii="Corbel" w:hAnsi="Corbel"/>
          <w:b/>
          <w:sz w:val="20"/>
          <w:szCs w:val="20"/>
        </w:rPr>
        <w:t xml:space="preserve"> nonch</w:t>
      </w:r>
      <w:r>
        <w:rPr>
          <w:rFonts w:ascii="Corbel" w:hAnsi="Corbel"/>
          <w:b/>
          <w:sz w:val="20"/>
          <w:szCs w:val="20"/>
        </w:rPr>
        <w:t>é</w:t>
      </w:r>
      <w:r w:rsidRPr="0075476F">
        <w:rPr>
          <w:rFonts w:ascii="Corbel" w:hAnsi="Corbel"/>
          <w:b/>
          <w:sz w:val="20"/>
          <w:szCs w:val="20"/>
        </w:rPr>
        <w:t xml:space="preserve"> da un dialogo con la Critica d’Arte Teodolinda </w:t>
      </w:r>
      <w:proofErr w:type="spellStart"/>
      <w:r w:rsidRPr="0075476F">
        <w:rPr>
          <w:rFonts w:ascii="Corbel" w:hAnsi="Corbel"/>
          <w:b/>
          <w:sz w:val="20"/>
          <w:szCs w:val="20"/>
        </w:rPr>
        <w:t>Coltellaro</w:t>
      </w:r>
      <w:proofErr w:type="spellEnd"/>
      <w:r w:rsidRPr="0075476F">
        <w:rPr>
          <w:rFonts w:ascii="Corbel" w:hAnsi="Corbel"/>
          <w:b/>
          <w:sz w:val="20"/>
          <w:szCs w:val="20"/>
        </w:rPr>
        <w:t>.</w:t>
      </w:r>
    </w:p>
    <w:p w:rsidR="0075476F" w:rsidRPr="0075476F" w:rsidRDefault="0075476F" w:rsidP="0075476F">
      <w:pPr>
        <w:spacing w:after="0" w:line="360" w:lineRule="auto"/>
        <w:jc w:val="both"/>
        <w:rPr>
          <w:rFonts w:ascii="Corbel" w:hAnsi="Corbel"/>
          <w:b/>
          <w:sz w:val="20"/>
          <w:szCs w:val="20"/>
        </w:rPr>
      </w:pPr>
    </w:p>
    <w:p w:rsidR="0075476F" w:rsidRPr="0075476F" w:rsidRDefault="0075476F" w:rsidP="0075476F">
      <w:pPr>
        <w:spacing w:after="0" w:line="360" w:lineRule="auto"/>
        <w:jc w:val="both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b/>
          <w:sz w:val="20"/>
          <w:szCs w:val="20"/>
        </w:rPr>
        <w:t>Omar Galliani,</w:t>
      </w:r>
      <w:r w:rsidRPr="0075476F">
        <w:rPr>
          <w:rFonts w:ascii="Corbel" w:hAnsi="Corbel"/>
          <w:sz w:val="20"/>
          <w:szCs w:val="20"/>
        </w:rPr>
        <w:t xml:space="preserve"> nato a Montecchio Emilia nel 1954, è uno tra i più significativi artisti italiani di riconosciuta fama internazionale. Diplomato all’Accademia di Belle Arti di Bologna insegna Pittura all’Accademia di Belle Arti di Brera.</w:t>
      </w:r>
    </w:p>
    <w:p w:rsidR="0075476F" w:rsidRPr="0075476F" w:rsidRDefault="0075476F" w:rsidP="0075476F">
      <w:pPr>
        <w:spacing w:after="0" w:line="360" w:lineRule="auto"/>
        <w:jc w:val="both"/>
        <w:rPr>
          <w:rFonts w:ascii="Corbel" w:hAnsi="Corbel"/>
          <w:sz w:val="20"/>
          <w:szCs w:val="20"/>
        </w:rPr>
      </w:pPr>
      <w:r w:rsidRPr="0075476F">
        <w:rPr>
          <w:rFonts w:ascii="Corbel" w:hAnsi="Corbel"/>
          <w:sz w:val="20"/>
          <w:szCs w:val="20"/>
        </w:rPr>
        <w:t xml:space="preserve">A partire dai suoi esordi già nel 1978 Enrico </w:t>
      </w:r>
      <w:proofErr w:type="spellStart"/>
      <w:r w:rsidRPr="0075476F">
        <w:rPr>
          <w:rFonts w:ascii="Corbel" w:hAnsi="Corbel"/>
          <w:sz w:val="20"/>
          <w:szCs w:val="20"/>
        </w:rPr>
        <w:t>Crispolti</w:t>
      </w:r>
      <w:proofErr w:type="spellEnd"/>
      <w:r w:rsidRPr="0075476F">
        <w:rPr>
          <w:rFonts w:ascii="Corbel" w:hAnsi="Corbel"/>
          <w:sz w:val="20"/>
          <w:szCs w:val="20"/>
        </w:rPr>
        <w:t xml:space="preserve"> evidenziava le sue straordinarie capacità disegnative invitandolo al Premio </w:t>
      </w:r>
      <w:proofErr w:type="spellStart"/>
      <w:r w:rsidRPr="0075476F">
        <w:rPr>
          <w:rFonts w:ascii="Corbel" w:hAnsi="Corbel"/>
          <w:sz w:val="20"/>
          <w:szCs w:val="20"/>
        </w:rPr>
        <w:t>Michetti</w:t>
      </w:r>
      <w:proofErr w:type="spellEnd"/>
      <w:r w:rsidRPr="0075476F">
        <w:rPr>
          <w:rFonts w:ascii="Corbel" w:hAnsi="Corbel"/>
          <w:sz w:val="20"/>
          <w:szCs w:val="20"/>
        </w:rPr>
        <w:t xml:space="preserve"> con l’installazione </w:t>
      </w:r>
      <w:r w:rsidRPr="0075476F">
        <w:rPr>
          <w:rFonts w:ascii="Corbel" w:hAnsi="Corbel"/>
          <w:i/>
          <w:sz w:val="20"/>
          <w:szCs w:val="20"/>
        </w:rPr>
        <w:t>Ritratto di dama con unicorno</w:t>
      </w:r>
      <w:r w:rsidRPr="0075476F">
        <w:rPr>
          <w:rFonts w:ascii="Corbel" w:hAnsi="Corbel"/>
          <w:sz w:val="20"/>
          <w:szCs w:val="20"/>
        </w:rPr>
        <w:t xml:space="preserve">. Invitato poi nel 1979 da Giovanni Maria Accame a </w:t>
      </w:r>
      <w:r w:rsidRPr="0075476F">
        <w:rPr>
          <w:rFonts w:ascii="Corbel" w:hAnsi="Corbel"/>
          <w:i/>
          <w:sz w:val="20"/>
          <w:szCs w:val="20"/>
        </w:rPr>
        <w:t>Le Alternative del Nuovo,</w:t>
      </w:r>
      <w:r w:rsidRPr="0075476F">
        <w:rPr>
          <w:rFonts w:ascii="Corbel" w:hAnsi="Corbel"/>
          <w:sz w:val="20"/>
          <w:szCs w:val="20"/>
        </w:rPr>
        <w:t xml:space="preserve"> nello stesso anno Flavio Caroli lo invita a </w:t>
      </w:r>
      <w:r w:rsidRPr="0075476F">
        <w:rPr>
          <w:rFonts w:ascii="Corbel" w:hAnsi="Corbel"/>
          <w:i/>
          <w:sz w:val="20"/>
          <w:szCs w:val="20"/>
        </w:rPr>
        <w:t>Il Nuovo contesto</w:t>
      </w:r>
      <w:r w:rsidRPr="0075476F">
        <w:rPr>
          <w:rFonts w:ascii="Corbel" w:hAnsi="Corbel"/>
          <w:sz w:val="20"/>
          <w:szCs w:val="20"/>
        </w:rPr>
        <w:t xml:space="preserve"> allo Studio Marconi di Milano e successivamente in </w:t>
      </w:r>
      <w:r w:rsidRPr="0075476F">
        <w:rPr>
          <w:rFonts w:ascii="Corbel" w:hAnsi="Corbel"/>
          <w:i/>
          <w:sz w:val="20"/>
          <w:szCs w:val="20"/>
        </w:rPr>
        <w:t>Magico Primario</w:t>
      </w:r>
      <w:r w:rsidRPr="0075476F">
        <w:rPr>
          <w:rFonts w:ascii="Corbel" w:hAnsi="Corbel"/>
          <w:sz w:val="20"/>
          <w:szCs w:val="20"/>
        </w:rPr>
        <w:t xml:space="preserve"> a Palazzo dei Diamanti di Ferrara.  Partecipa inoltre ad </w:t>
      </w:r>
      <w:r w:rsidRPr="0075476F">
        <w:rPr>
          <w:rFonts w:ascii="Corbel" w:hAnsi="Corbel"/>
          <w:i/>
          <w:sz w:val="20"/>
          <w:szCs w:val="20"/>
        </w:rPr>
        <w:t>Arte e critica 1980</w:t>
      </w:r>
      <w:r w:rsidRPr="0075476F">
        <w:rPr>
          <w:rFonts w:ascii="Corbel" w:hAnsi="Corbel"/>
          <w:sz w:val="20"/>
          <w:szCs w:val="20"/>
        </w:rPr>
        <w:t xml:space="preserve">, presentato ancora da Giovanni Maria Accame, presso la Galleria Nazionale d’Arte Moderna di Roma a cura di Giorgio De Marchis e Ida </w:t>
      </w:r>
      <w:proofErr w:type="spellStart"/>
      <w:r w:rsidRPr="0075476F">
        <w:rPr>
          <w:rFonts w:ascii="Corbel" w:hAnsi="Corbel"/>
          <w:sz w:val="20"/>
          <w:szCs w:val="20"/>
        </w:rPr>
        <w:t>Panicelli</w:t>
      </w:r>
      <w:proofErr w:type="spellEnd"/>
      <w:r w:rsidRPr="0075476F">
        <w:rPr>
          <w:rFonts w:ascii="Corbel" w:hAnsi="Corbel"/>
          <w:sz w:val="20"/>
          <w:szCs w:val="20"/>
        </w:rPr>
        <w:t xml:space="preserve">  e nel 1981 a </w:t>
      </w:r>
      <w:r w:rsidRPr="0075476F">
        <w:rPr>
          <w:rFonts w:ascii="Corbel" w:hAnsi="Corbel"/>
          <w:i/>
          <w:sz w:val="20"/>
          <w:szCs w:val="20"/>
        </w:rPr>
        <w:t>Linee della Ricerca Artistica in Italia</w:t>
      </w:r>
      <w:r w:rsidRPr="0075476F">
        <w:rPr>
          <w:rFonts w:ascii="Corbel" w:hAnsi="Corbel"/>
          <w:sz w:val="20"/>
          <w:szCs w:val="20"/>
        </w:rPr>
        <w:t xml:space="preserve"> da Nello Ponente. Sarà negli anni successivi un susseguirsi di inviti a manifestazioni nazionali ed internazionali che porteranno l’artista, oltre ad essere invitato a tre consecutive </w:t>
      </w:r>
      <w:r w:rsidRPr="0075476F">
        <w:rPr>
          <w:rFonts w:ascii="Corbel" w:hAnsi="Corbel"/>
          <w:i/>
          <w:sz w:val="20"/>
          <w:szCs w:val="20"/>
        </w:rPr>
        <w:t>Biennali di Venezia</w:t>
      </w:r>
      <w:r w:rsidRPr="0075476F">
        <w:rPr>
          <w:rFonts w:ascii="Corbel" w:hAnsi="Corbel"/>
          <w:sz w:val="20"/>
          <w:szCs w:val="20"/>
        </w:rPr>
        <w:t xml:space="preserve"> </w:t>
      </w:r>
      <w:r w:rsidRPr="0075476F">
        <w:rPr>
          <w:rFonts w:ascii="Corbel" w:hAnsi="Corbel"/>
          <w:i/>
          <w:sz w:val="20"/>
          <w:szCs w:val="20"/>
        </w:rPr>
        <w:t>(1982 – 1984 – 1986)</w:t>
      </w:r>
      <w:r w:rsidRPr="0075476F">
        <w:rPr>
          <w:rFonts w:ascii="Corbel" w:hAnsi="Corbel"/>
          <w:sz w:val="20"/>
          <w:szCs w:val="20"/>
        </w:rPr>
        <w:t xml:space="preserve">, ad essere anche tra gli artisti selezionati per la </w:t>
      </w:r>
      <w:r w:rsidRPr="0075476F">
        <w:rPr>
          <w:rFonts w:ascii="Corbel" w:hAnsi="Corbel"/>
          <w:i/>
          <w:sz w:val="20"/>
          <w:szCs w:val="20"/>
        </w:rPr>
        <w:t>Biennale di Pechino</w:t>
      </w:r>
      <w:r w:rsidRPr="0075476F">
        <w:rPr>
          <w:rFonts w:ascii="Corbel" w:hAnsi="Corbel"/>
          <w:sz w:val="20"/>
          <w:szCs w:val="20"/>
        </w:rPr>
        <w:t xml:space="preserve"> di quest’anno e a misurarsi sulla scena artistica non solo con i più grandi autori del contemporaneo ma anche a confrontarsi con i grandi nomi della storia dell’arte del passato. Valga per tutti la partecipazione a mostre quali: </w:t>
      </w:r>
      <w:r w:rsidRPr="0075476F">
        <w:rPr>
          <w:rFonts w:ascii="Corbel" w:hAnsi="Corbel"/>
          <w:i/>
          <w:sz w:val="20"/>
          <w:szCs w:val="20"/>
        </w:rPr>
        <w:t>Galliani incontra Morandi</w:t>
      </w:r>
      <w:r w:rsidRPr="0075476F">
        <w:rPr>
          <w:rFonts w:ascii="Corbel" w:hAnsi="Corbel"/>
          <w:sz w:val="20"/>
          <w:szCs w:val="20"/>
        </w:rPr>
        <w:t xml:space="preserve">, presso la Fondazione Giorgio Morandi nella sua casa natale nel 2014, </w:t>
      </w:r>
      <w:r w:rsidRPr="0075476F">
        <w:rPr>
          <w:rFonts w:ascii="Corbel" w:hAnsi="Corbel"/>
          <w:i/>
          <w:sz w:val="20"/>
          <w:szCs w:val="20"/>
        </w:rPr>
        <w:t>Omar Galliani – Lorenzo Puglisi. Caravaggio, la verità nel buio</w:t>
      </w:r>
      <w:r w:rsidRPr="0075476F">
        <w:rPr>
          <w:rFonts w:ascii="Corbel" w:hAnsi="Corbel"/>
          <w:sz w:val="20"/>
          <w:szCs w:val="20"/>
        </w:rPr>
        <w:t xml:space="preserve">, a Palermo nel 2016 e a Napoli nel 2017 e </w:t>
      </w:r>
      <w:r w:rsidRPr="0075476F">
        <w:rPr>
          <w:rFonts w:ascii="Corbel" w:hAnsi="Corbel"/>
          <w:i/>
          <w:sz w:val="20"/>
          <w:szCs w:val="20"/>
        </w:rPr>
        <w:t>Nero su Nero. Da Lucio Fontana a Kounellis a Galliani</w:t>
      </w:r>
      <w:r w:rsidRPr="0075476F">
        <w:rPr>
          <w:rFonts w:ascii="Corbel" w:hAnsi="Corbel"/>
          <w:sz w:val="20"/>
          <w:szCs w:val="20"/>
        </w:rPr>
        <w:t xml:space="preserve"> a Firenze nel 2017.</w:t>
      </w:r>
    </w:p>
    <w:p w:rsidR="008D40B3" w:rsidRDefault="002F482F" w:rsidP="0075476F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</w:p>
    <w:p w:rsidR="002F482F" w:rsidRDefault="002F482F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:rsidR="002F482F" w:rsidRDefault="002F482F" w:rsidP="0075476F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>INFO</w:t>
      </w:r>
    </w:p>
    <w:p w:rsidR="002F482F" w:rsidRDefault="002F482F" w:rsidP="0075476F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Dal 2 dicembre 2017 al 28 gennaio 2018</w:t>
      </w:r>
    </w:p>
    <w:p w:rsidR="002F482F" w:rsidRDefault="002F482F" w:rsidP="0075476F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Orari feriali: 10 – 13 e 15 – 19</w:t>
      </w:r>
    </w:p>
    <w:p w:rsidR="002F482F" w:rsidRDefault="002F482F" w:rsidP="0075476F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Sabato, domenica e festivi: 10 – 20</w:t>
      </w:r>
    </w:p>
    <w:p w:rsidR="002F482F" w:rsidRDefault="002F482F" w:rsidP="0075476F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Lunedì chiuso</w:t>
      </w:r>
    </w:p>
    <w:p w:rsidR="002F482F" w:rsidRDefault="002F482F" w:rsidP="0075476F">
      <w:pPr>
        <w:spacing w:after="0" w:line="360" w:lineRule="auto"/>
        <w:rPr>
          <w:rFonts w:ascii="Corbel" w:hAnsi="Corbel"/>
          <w:sz w:val="20"/>
          <w:szCs w:val="20"/>
        </w:rPr>
      </w:pPr>
    </w:p>
    <w:p w:rsidR="002F482F" w:rsidRDefault="002F482F" w:rsidP="0075476F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BIGLIETTERIA</w:t>
      </w:r>
    </w:p>
    <w:p w:rsidR="002F482F" w:rsidRDefault="002F482F" w:rsidP="0075476F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Intero: € 6,00</w:t>
      </w:r>
    </w:p>
    <w:p w:rsidR="002F482F" w:rsidRDefault="002F482F" w:rsidP="0075476F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Ridotto: € 4,00 (Studenti under 26, over 65, possessori biglietto Museo Bailo, carta fedeltà Musei Civici, soci enti convenzionati Fai, Arci e Touring Club)</w:t>
      </w:r>
    </w:p>
    <w:p w:rsidR="008D40B3" w:rsidRDefault="002F482F" w:rsidP="002F482F">
      <w:pP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Gratuito: under 18, disabili non autosufficienti con accompagnatore, giornalisti con tesserino</w:t>
      </w:r>
    </w:p>
    <w:p w:rsidR="002F482F" w:rsidRPr="0075476F" w:rsidRDefault="002F482F" w:rsidP="002F482F">
      <w:pPr>
        <w:spacing w:after="0" w:line="360" w:lineRule="auto"/>
        <w:rPr>
          <w:rFonts w:ascii="Corbel" w:hAnsi="Corbel"/>
          <w:sz w:val="20"/>
          <w:szCs w:val="20"/>
        </w:rPr>
      </w:pPr>
    </w:p>
    <w:p w:rsidR="008D40B3" w:rsidRPr="0075476F" w:rsidRDefault="008D40B3" w:rsidP="0075476F">
      <w:pPr>
        <w:spacing w:after="0" w:line="360" w:lineRule="auto"/>
        <w:rPr>
          <w:rFonts w:ascii="Corbel" w:hAnsi="Corbel"/>
          <w:b/>
          <w:sz w:val="20"/>
          <w:szCs w:val="20"/>
        </w:rPr>
      </w:pPr>
      <w:r w:rsidRPr="0075476F">
        <w:rPr>
          <w:rFonts w:ascii="Corbel" w:hAnsi="Corbel"/>
          <w:b/>
          <w:sz w:val="20"/>
          <w:szCs w:val="20"/>
        </w:rPr>
        <w:t>Intervento di Flavio Caroli</w:t>
      </w:r>
    </w:p>
    <w:p w:rsidR="008D40B3" w:rsidRPr="0075476F" w:rsidRDefault="008D40B3" w:rsidP="0075476F">
      <w:pPr>
        <w:autoSpaceDE w:val="0"/>
        <w:autoSpaceDN w:val="0"/>
        <w:adjustRightInd w:val="0"/>
        <w:spacing w:after="0" w:line="360" w:lineRule="auto"/>
        <w:rPr>
          <w:rFonts w:ascii="Corbel" w:hAnsi="Corbel" w:cs="Corbel"/>
          <w:i/>
          <w:sz w:val="20"/>
          <w:szCs w:val="20"/>
        </w:rPr>
      </w:pPr>
      <w:r w:rsidRPr="0075476F">
        <w:rPr>
          <w:rFonts w:ascii="Corbel" w:hAnsi="Corbel" w:cs="Corbel"/>
          <w:i/>
          <w:sz w:val="20"/>
          <w:szCs w:val="20"/>
        </w:rPr>
        <w:t>Galliani ventenne era perso principalmente in due ambizioni. In una ricerca di magia, di seduzione, di fascino che è l’ossessione primaria di ogni grande artista, in qualsiasi tempo, sia egli tragico (Caravaggio), classico (</w:t>
      </w:r>
      <w:proofErr w:type="spellStart"/>
      <w:r w:rsidRPr="0075476F">
        <w:rPr>
          <w:rFonts w:ascii="Corbel" w:hAnsi="Corbel" w:cs="Corbel"/>
          <w:i/>
          <w:sz w:val="20"/>
          <w:szCs w:val="20"/>
        </w:rPr>
        <w:t>Ingres</w:t>
      </w:r>
      <w:proofErr w:type="spellEnd"/>
      <w:r w:rsidRPr="0075476F">
        <w:rPr>
          <w:rFonts w:ascii="Corbel" w:hAnsi="Corbel" w:cs="Corbel"/>
          <w:i/>
          <w:sz w:val="20"/>
          <w:szCs w:val="20"/>
        </w:rPr>
        <w:t xml:space="preserve">) o fondamentalmente realista (Degas). Tutto cambia e tutto corre, ma non c’è grande artista quando non ci sia ricerca di Bellezza; di qualche forma di Bellezza. La seconda ossessione di Galliani era infatti la qualità esecutiva, proprio tecnica nel senso antichissimo del termine, della pittura e dei suoi misteri: cosa non facile in un tempo in cui i balbettii e la cattiva pittura parvero la chiave della modernità. Galliani otteneva risultati straordinari grazie ai miracoli realizzativi di una matita forse veramente fra le più dotate del secondo dopoguerra. Nei trenta e più anni che ci separano da quei giorni, il miracolo non ha fatto che approfondirsi. Ed ecco il motivo per cui io mi sento sollevato e in fondo soddisfatto di avere scritto le pagine teoriche di un pensiero sull’arte degli Anni Ottanta che si intitolò “Magico - Primario”. Se il Magico significa Bellezza, e il Primario significa </w:t>
      </w:r>
      <w:proofErr w:type="spellStart"/>
      <w:r w:rsidRPr="0075476F">
        <w:rPr>
          <w:rFonts w:ascii="Corbel" w:hAnsi="Corbel" w:cs="Corbel"/>
          <w:i/>
          <w:sz w:val="20"/>
          <w:szCs w:val="20"/>
        </w:rPr>
        <w:t>originarietà</w:t>
      </w:r>
      <w:proofErr w:type="spellEnd"/>
      <w:r w:rsidRPr="0075476F">
        <w:rPr>
          <w:rFonts w:ascii="Corbel" w:hAnsi="Corbel" w:cs="Corbel"/>
          <w:i/>
          <w:sz w:val="20"/>
          <w:szCs w:val="20"/>
        </w:rPr>
        <w:t xml:space="preserve"> ed essenzialità dell’invenzione artistica, Galliani incarna </w:t>
      </w:r>
      <w:bookmarkStart w:id="0" w:name="_GoBack"/>
      <w:bookmarkEnd w:id="0"/>
      <w:r w:rsidRPr="0075476F">
        <w:rPr>
          <w:rFonts w:ascii="Corbel" w:hAnsi="Corbel" w:cs="Corbel"/>
          <w:i/>
          <w:sz w:val="20"/>
          <w:szCs w:val="20"/>
        </w:rPr>
        <w:t>perfettamente queste pulsioni.</w:t>
      </w:r>
    </w:p>
    <w:sectPr w:rsidR="008D40B3" w:rsidRPr="00754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B3"/>
    <w:rsid w:val="001822AC"/>
    <w:rsid w:val="001A6165"/>
    <w:rsid w:val="001B2EA7"/>
    <w:rsid w:val="002F482F"/>
    <w:rsid w:val="004026F9"/>
    <w:rsid w:val="00583F55"/>
    <w:rsid w:val="0075476F"/>
    <w:rsid w:val="008D40B3"/>
    <w:rsid w:val="00927FEF"/>
    <w:rsid w:val="00A10EE4"/>
    <w:rsid w:val="00D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4DC5"/>
  <w15:chartTrackingRefBased/>
  <w15:docId w15:val="{1FFB6621-6494-45DC-8F0F-8C754C1D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4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Buso</dc:creator>
  <cp:keywords/>
  <dc:description/>
  <cp:lastModifiedBy>Daniel Buso</cp:lastModifiedBy>
  <cp:revision>3</cp:revision>
  <dcterms:created xsi:type="dcterms:W3CDTF">2017-11-07T09:01:00Z</dcterms:created>
  <dcterms:modified xsi:type="dcterms:W3CDTF">2017-11-09T17:20:00Z</dcterms:modified>
</cp:coreProperties>
</file>